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C6" w:rsidRDefault="00DA7DC6" w:rsidP="00DA7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презентация</w:t>
      </w:r>
    </w:p>
    <w:p w:rsidR="00DA7DC6" w:rsidRPr="00DA7DC6" w:rsidRDefault="00DA7DC6" w:rsidP="00DA7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адаптированной образовательной программы дошкольного образования для обучающихся с задержкой психического развития</w:t>
      </w:r>
    </w:p>
    <w:p w:rsidR="00DA7DC6" w:rsidRPr="00DA7DC6" w:rsidRDefault="00DA7DC6" w:rsidP="00DA7DC6">
      <w:pPr>
        <w:widowControl w:val="0"/>
        <w:tabs>
          <w:tab w:val="left" w:pos="12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(далее – АОП, Программа) дошкольного образования разработана для  </w:t>
      </w:r>
      <w:proofErr w:type="gramStart"/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дошкольного возраста с задержкой психического развития (ЗПР).</w:t>
      </w:r>
    </w:p>
    <w:p w:rsidR="00DA7DC6" w:rsidRPr="00DA7DC6" w:rsidRDefault="00DA7DC6" w:rsidP="00DA7D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Задержка психического развития – это сложное полиморфное нарушение, при котором страдают разные компоненты познавательной деятельности, эмоционально-волевой сферы, психомоторного развития, деятельности. Специфические особенности развития этой категории детей негативно влияют на своевременное формирование всех видов дошкольной деятельности: изобразительной, игровой, конструктивной. </w:t>
      </w:r>
      <w:proofErr w:type="spellStart"/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Полиморфность</w:t>
      </w:r>
      <w:proofErr w:type="spellEnd"/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этапе.</w:t>
      </w:r>
    </w:p>
    <w:p w:rsidR="00DA7DC6" w:rsidRPr="00DA7DC6" w:rsidRDefault="00DA7DC6" w:rsidP="00DA7DC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7DC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A7DC6">
        <w:rPr>
          <w:rFonts w:ascii="Times New Roman" w:eastAsia="Arial Unicode MS" w:hAnsi="Times New Roman" w:cs="Arial"/>
          <w:sz w:val="24"/>
          <w:szCs w:val="24"/>
          <w:lang w:val="x-none" w:eastAsia="ru-RU"/>
        </w:rPr>
        <w:t>Программа реализуется на государственном языке Российской Федерации - русском.</w:t>
      </w:r>
    </w:p>
    <w:p w:rsidR="00DA7DC6" w:rsidRPr="00DA7DC6" w:rsidRDefault="00DA7DC6" w:rsidP="00DA7DC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Arial"/>
          <w:sz w:val="24"/>
          <w:szCs w:val="24"/>
          <w:lang w:eastAsia="ru-RU"/>
        </w:rPr>
      </w:pPr>
      <w:r w:rsidRPr="00DA7DC6">
        <w:rPr>
          <w:rFonts w:ascii="Times New Roman" w:eastAsia="Arial Unicode MS" w:hAnsi="Times New Roman" w:cs="Arial"/>
          <w:sz w:val="24"/>
          <w:szCs w:val="24"/>
          <w:lang w:eastAsia="ru-RU"/>
        </w:rPr>
        <w:t>Срок реализации П</w:t>
      </w:r>
      <w:r w:rsidRPr="00DA7DC6">
        <w:rPr>
          <w:rFonts w:ascii="Times New Roman" w:eastAsia="Arial Unicode MS" w:hAnsi="Times New Roman" w:cs="Arial"/>
          <w:sz w:val="24"/>
          <w:szCs w:val="24"/>
          <w:shd w:val="clear" w:color="auto" w:fill="FFFFFF"/>
          <w:lang w:eastAsia="ru-RU"/>
        </w:rPr>
        <w:t>рограммы</w:t>
      </w:r>
      <w:r w:rsidRPr="00DA7DC6">
        <w:rPr>
          <w:rFonts w:ascii="Times New Roman" w:eastAsia="Arial Unicode MS" w:hAnsi="Times New Roman" w:cs="Arial"/>
          <w:sz w:val="24"/>
          <w:szCs w:val="24"/>
          <w:lang w:eastAsia="ru-RU"/>
        </w:rPr>
        <w:t xml:space="preserve">: </w:t>
      </w:r>
      <w:proofErr w:type="gramStart"/>
      <w:r w:rsidR="000C1A53" w:rsidRPr="00DA7DC6">
        <w:rPr>
          <w:rFonts w:ascii="Times New Roman" w:eastAsia="Times New Roman" w:hAnsi="Times New Roman" w:cs="Times New Roman"/>
          <w:sz w:val="24"/>
          <w:szCs w:val="24"/>
        </w:rPr>
        <w:t>АОП ДО реализуется в группах компенсирующей (или комбинированной) направленности в течение всего времени пребывания обучающихся с ЗПР в ДОО.</w:t>
      </w:r>
      <w:proofErr w:type="gramEnd"/>
    </w:p>
    <w:p w:rsidR="00DA7DC6" w:rsidRPr="00DA7DC6" w:rsidRDefault="00DA7DC6" w:rsidP="00DA7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Arial"/>
          <w:sz w:val="24"/>
          <w:szCs w:val="24"/>
        </w:rPr>
      </w:pPr>
      <w:proofErr w:type="gramStart"/>
      <w:r w:rsidRPr="00DA7DC6">
        <w:rPr>
          <w:rFonts w:ascii="Times New Roman" w:eastAsia="Times New Roman" w:hAnsi="Times New Roman" w:cs="Arial"/>
          <w:sz w:val="24"/>
          <w:szCs w:val="24"/>
          <w:lang w:eastAsia="ru-RU"/>
        </w:rPr>
        <w:t>Срок действия образовательной программы не ограничен, программа действует до принятия новой.</w:t>
      </w:r>
      <w:proofErr w:type="gramEnd"/>
    </w:p>
    <w:p w:rsidR="00DA7DC6" w:rsidRPr="00DA7DC6" w:rsidRDefault="00DA7DC6" w:rsidP="00DA7DC6">
      <w:pPr>
        <w:widowControl w:val="0"/>
        <w:spacing w:after="0" w:line="240" w:lineRule="auto"/>
        <w:ind w:right="20" w:firstLine="58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7D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Программа разработана на основе следующего </w:t>
      </w:r>
      <w:r w:rsidRPr="00DA7DC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нормативно-правового обеспечения</w:t>
      </w:r>
      <w:r w:rsidRPr="00DA7D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ребенка;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инвалидов;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7D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Федеральным законом от 31 июля 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7D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Федеральным законом от 24.07.1998 г. № 124-ФЗ «Об основных гарантиях прав ребенка в Российской Федерации;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7D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dejavusans" w:hAnsi="Times New Roman" w:cs="Arial"/>
          <w:sz w:val="24"/>
          <w:szCs w:val="24"/>
          <w:lang w:eastAsia="ru-RU"/>
        </w:rPr>
        <w:t>Приказом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dejavusans" w:hAnsi="Times New Roman" w:cs="Arial"/>
          <w:sz w:val="24"/>
          <w:szCs w:val="24"/>
          <w:lang w:eastAsia="ru-RU"/>
        </w:rPr>
      </w:pPr>
      <w:r w:rsidRPr="00DA7DC6">
        <w:rPr>
          <w:rFonts w:ascii="Times New Roman" w:eastAsia="dejavusans" w:hAnsi="Times New Roman" w:cs="Arial"/>
          <w:sz w:val="24"/>
          <w:szCs w:val="24"/>
          <w:lang w:eastAsia="ru-RU"/>
        </w:rPr>
        <w:t>Приказом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7D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Приказом Министерства Просвещения РФ от 31 июля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Постановлением Правительства Российской Федерации от 21.02.2022</w:t>
      </w:r>
      <w:r w:rsidRPr="00DA7DC6">
        <w:rPr>
          <w:rFonts w:ascii="Times New Roman" w:eastAsia="dejavusans" w:hAnsi="Times New Roman" w:cs="Arial"/>
          <w:sz w:val="24"/>
          <w:szCs w:val="24"/>
          <w:lang w:eastAsia="ru-RU"/>
        </w:rPr>
        <w:t xml:space="preserve"> г.</w:t>
      </w:r>
      <w:r w:rsidRPr="00DA7DC6">
        <w:rPr>
          <w:rFonts w:ascii="Times New Roman" w:eastAsia="Times New Roman" w:hAnsi="Times New Roman" w:cs="Arial"/>
          <w:sz w:val="24"/>
          <w:szCs w:val="24"/>
          <w:lang w:eastAsia="ru-RU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7D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DA7D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утвержденных постановлением Главного санитарного государственного врача Российской Федерации от 28.01.2021 г. №2;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7D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Постановлением  Главного государственного санитарного врача РФ от 28.09.2020 г. №28 «Об утверждении санитарных правил СП 2.4.1.3648-20 «Санитарно-эпидемиологические требования к организациям воспитания, обучения, отдыха и оздоровления детей и молодежи»;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7D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населения», утвержденных постановлением Главного санитарного государственного врача Российской Федерации от 27.10.2020 г. №32;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7D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Приказом Министерства образования и науки РФ от 20 сентября 2013 года №1082 «Об утверждении положения о психолого-медико-педагогической комиссии»;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7DC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Распоряжением Министерства просвещения Российской Федерации от 09.09.2019 г. № Р-93 «Об утверждении примерного Положения о психолого-педагогическом консилиуме образовательной организации»;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Белгородской области от 31.10.2014 г. № 314 «Об образовании в Белгородской области»;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01.03.2022 г. №694 «Об утверждении регионального плана мероприятий ("дорожной карты") по содействию развитию конкуренции в сфере образования на 2022-2025 годы»;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21.04.2022 г. №1231 «Об утверждении "дорожной карты"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23.12.2022 г. №4057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Белгородской области от 20.07.2022 г. №17-5/3191-17-1624 «О введении ставок социальных педагогов в штатные расписания ДОО Белгородской области»;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Белгородской области от 27.07.2022 г. № 17-</w:t>
      </w: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09/14/2723 «О перечне игрового и обучающего оборудования для ДОО»;</w:t>
      </w:r>
    </w:p>
    <w:p w:rsidR="00DA7DC6" w:rsidRPr="00DA7DC6" w:rsidRDefault="00DA7DC6" w:rsidP="00DA7D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 дошкольного образования».</w:t>
      </w:r>
    </w:p>
    <w:p w:rsidR="00DA7DC6" w:rsidRPr="00DA7DC6" w:rsidRDefault="00DA7DC6" w:rsidP="00DA7DC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отношений, разработана с учетом парциальных программ:</w:t>
      </w:r>
    </w:p>
    <w:p w:rsidR="00DA7DC6" w:rsidRPr="00EE7CA1" w:rsidRDefault="00DA7DC6" w:rsidP="00EE7CA1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DA7DC6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EE7CA1" w:rsidRPr="00EE7CA1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EE7CA1" w:rsidRPr="00EE7CA1">
        <w:rPr>
          <w:rFonts w:ascii="Times New Roman" w:eastAsia="Calibri" w:hAnsi="Times New Roman" w:cs="Times New Roman"/>
          <w:bCs/>
          <w:sz w:val="24"/>
          <w:szCs w:val="24"/>
        </w:rPr>
        <w:t xml:space="preserve">- парциальная программа дошкольного образования «Здравствуй, мир Белогорья!» (образовательная область «Познавательное развитие») Л.В. </w:t>
      </w:r>
      <w:proofErr w:type="gramStart"/>
      <w:r w:rsidR="00EE7CA1" w:rsidRPr="00EE7CA1">
        <w:rPr>
          <w:rFonts w:ascii="Times New Roman" w:eastAsia="Calibri" w:hAnsi="Times New Roman" w:cs="Times New Roman"/>
          <w:bCs/>
          <w:sz w:val="24"/>
          <w:szCs w:val="24"/>
        </w:rPr>
        <w:t>Серых</w:t>
      </w:r>
      <w:proofErr w:type="gramEnd"/>
      <w:r w:rsidR="00EE7CA1" w:rsidRPr="00EE7CA1">
        <w:rPr>
          <w:rFonts w:ascii="Times New Roman" w:eastAsia="Calibri" w:hAnsi="Times New Roman" w:cs="Times New Roman"/>
          <w:bCs/>
          <w:sz w:val="24"/>
          <w:szCs w:val="24"/>
        </w:rPr>
        <w:t xml:space="preserve">, Г.А. </w:t>
      </w:r>
      <w:proofErr w:type="spellStart"/>
      <w:r w:rsidR="00EE7CA1" w:rsidRPr="00EE7CA1">
        <w:rPr>
          <w:rFonts w:ascii="Times New Roman" w:eastAsia="Calibri" w:hAnsi="Times New Roman" w:cs="Times New Roman"/>
          <w:bCs/>
          <w:sz w:val="24"/>
          <w:szCs w:val="24"/>
        </w:rPr>
        <w:t>Репринцева</w:t>
      </w:r>
      <w:proofErr w:type="spellEnd"/>
      <w:r w:rsidR="00EE7CA1" w:rsidRPr="00EE7CA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A7D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DA7DC6" w:rsidRPr="00DA7DC6" w:rsidRDefault="00DA7DC6" w:rsidP="00DA7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DC6">
        <w:rPr>
          <w:rFonts w:ascii="Times New Roman" w:eastAsia="Times New Roman" w:hAnsi="Times New Roman" w:cs="Times New Roman"/>
          <w:sz w:val="24"/>
          <w:szCs w:val="24"/>
        </w:rPr>
        <w:tab/>
        <w:t>АОП ДО реализуется в группах компенсирующей (или комбинированной) направленности в течение всего времени пребывания обучающихся с ЗПР в ДОО.</w:t>
      </w:r>
    </w:p>
    <w:p w:rsidR="00DA7DC6" w:rsidRPr="00DA7DC6" w:rsidRDefault="00DA7DC6" w:rsidP="00DA7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DC6">
        <w:rPr>
          <w:rFonts w:ascii="Times New Roman" w:eastAsia="Times New Roman" w:hAnsi="Times New Roman" w:cs="Times New Roman"/>
          <w:sz w:val="24"/>
          <w:szCs w:val="24"/>
        </w:rPr>
        <w:t>Содержание АОП ДО в соответствии с требованиями Стандарта включает три основных раздела – целевой, содержательный и организационный.</w:t>
      </w:r>
    </w:p>
    <w:p w:rsidR="00DA7DC6" w:rsidRPr="00DA7DC6" w:rsidRDefault="00DA7DC6" w:rsidP="00DA7D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 пояснительную записку, </w:t>
      </w:r>
      <w:r w:rsidRPr="00DA7D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раскрываются цели, задачи, общие и специфические п</w:t>
      </w:r>
      <w:r w:rsidRPr="00DA7DC6">
        <w:rPr>
          <w:rFonts w:ascii="Times New Roman" w:eastAsia="Times New Roman" w:hAnsi="Times New Roman" w:cs="Times New Roman"/>
          <w:sz w:val="24"/>
          <w:szCs w:val="24"/>
          <w:lang w:eastAsia="ar-SA"/>
        </w:rPr>
        <w:t>ринципы и подходы к</w:t>
      </w: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АОП ДО, </w:t>
      </w:r>
      <w:r w:rsidRPr="00DA7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планируемые результаты ее освоения (целевые ориентиры), а также </w:t>
      </w: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оценивания качества образовательной деятельности.</w:t>
      </w:r>
    </w:p>
    <w:p w:rsidR="00DA7DC6" w:rsidRPr="00DA7DC6" w:rsidRDefault="00DA7DC6" w:rsidP="00DA7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взаимодействие педагогических работников с детьми; взаимодействие педагогического коллектива с родителями (законными представителями); а также </w:t>
      </w:r>
      <w:r w:rsidRPr="00DA7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по профессиональной коррекции нарушений развития обучающихся с ЗПР (Программа коррекционно-развивающей работы с обучающимися дошкольного возраста с задержкой психического развития). Кроме того, с</w:t>
      </w:r>
      <w:r w:rsidRPr="00DA7D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одержательный раздел включает </w:t>
      </w:r>
      <w:r w:rsidRPr="00DA7DC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рабочую программу воспитания</w:t>
      </w:r>
      <w:r w:rsidRPr="00DA7DC6">
        <w:rPr>
          <w:rFonts w:ascii="Times New Roman" w:eastAsia="Times New Roman" w:hAnsi="Times New Roman" w:cs="Arial"/>
          <w:sz w:val="24"/>
          <w:szCs w:val="24"/>
          <w:lang w:eastAsia="ru-RU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Pr="00DA7DC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DA7DC6">
        <w:rPr>
          <w:rFonts w:ascii="Times New Roman" w:eastAsia="Times New Roman" w:hAnsi="Times New Roman" w:cs="Arial"/>
          <w:sz w:val="24"/>
          <w:szCs w:val="24"/>
          <w:lang w:eastAsia="ru-RU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A7DC6" w:rsidRPr="00DA7DC6" w:rsidRDefault="00DA7DC6" w:rsidP="00DA7D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раскрывает психолого-педагогические условия, обеспечивающие развитие ребенка с задержкой психического развития; особенности организации развивающей предметно-пространственной среды; кадровые, финансовые, материально-технические условия реализации Программы; календарный план воспитательной работы; режим и распорядок дня.</w:t>
      </w:r>
    </w:p>
    <w:p w:rsidR="00DA7DC6" w:rsidRPr="00DA7DC6" w:rsidRDefault="00DA7DC6" w:rsidP="00DA7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реализации Программы </w:t>
      </w: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DA7DC6" w:rsidRPr="00DA7DC6" w:rsidRDefault="00DA7DC6" w:rsidP="00DA7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DA7DC6" w:rsidRPr="00DA7DC6" w:rsidRDefault="00DA7DC6" w:rsidP="00DA7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DC6" w:rsidRPr="00DA7DC6" w:rsidRDefault="00DA7DC6" w:rsidP="00DA7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Программы</w:t>
      </w:r>
    </w:p>
    <w:p w:rsidR="00DA7DC6" w:rsidRPr="00DA7DC6" w:rsidRDefault="00DA7DC6" w:rsidP="00DA7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Программы:</w:t>
      </w:r>
    </w:p>
    <w:p w:rsidR="00DA7DC6" w:rsidRPr="00DA7DC6" w:rsidRDefault="00DA7DC6" w:rsidP="00DA7D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содержания АОП ДО;</w:t>
      </w:r>
    </w:p>
    <w:p w:rsidR="00DA7DC6" w:rsidRPr="00DA7DC6" w:rsidRDefault="00DA7DC6" w:rsidP="00DA7D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психофизического развития обучающихся с ОВЗ;</w:t>
      </w:r>
    </w:p>
    <w:p w:rsidR="00DA7DC6" w:rsidRPr="00DA7DC6" w:rsidRDefault="00DA7DC6" w:rsidP="00DA7D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DA7DC6" w:rsidRPr="00DA7DC6" w:rsidRDefault="00DA7DC6" w:rsidP="00DA7D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DA7DC6" w:rsidRPr="00DA7DC6" w:rsidRDefault="00DA7DC6" w:rsidP="00DA7D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DA7DC6" w:rsidRPr="00DA7DC6" w:rsidRDefault="00DA7DC6" w:rsidP="00DA7D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A7DC6" w:rsidRPr="00DA7DC6" w:rsidRDefault="00DA7DC6" w:rsidP="00DA7D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A7DC6" w:rsidRPr="00DA7DC6" w:rsidRDefault="00DA7DC6" w:rsidP="00DA7D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DA7DC6" w:rsidRPr="00DA7DC6" w:rsidRDefault="00DA7DC6" w:rsidP="00DA7D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охраны и укрепления здоровья обучающихся с ОВЗ;</w:t>
      </w:r>
    </w:p>
    <w:p w:rsidR="00DA7DC6" w:rsidRPr="00DA7DC6" w:rsidRDefault="00DA7DC6" w:rsidP="00DA7D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DA7DC6" w:rsidRPr="00DA7DC6" w:rsidRDefault="00DA7DC6" w:rsidP="00DA7DC6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240" w:lineRule="auto"/>
        <w:ind w:right="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АОП:</w:t>
      </w:r>
    </w:p>
    <w:p w:rsidR="00DA7DC6" w:rsidRDefault="00DA7DC6" w:rsidP="00DA7DC6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</w:t>
      </w:r>
    </w:p>
    <w:p w:rsidR="00DA7DC6" w:rsidRPr="00DA7DC6" w:rsidRDefault="00DA7DC6" w:rsidP="00DA7DC6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образовательного процесса с учетом особых образовательных потребностей ребенка с ЗПР, выявленных в процессе специального психолого-педагогического изучения особенностей развития ребенка, его компетенций; </w:t>
      </w:r>
    </w:p>
    <w:p w:rsidR="00DA7DC6" w:rsidRDefault="00DA7DC6" w:rsidP="00DA7DC6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DA7DC6" w:rsidRPr="00DA7DC6" w:rsidRDefault="00DA7DC6" w:rsidP="00DA7DC6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работе учителя-дефектолога, учителя-логопеда, педагога-психолога, воспитателей, музыкального руководителя, инструктора по физической культуре;</w:t>
      </w:r>
    </w:p>
    <w:p w:rsidR="00DA7DC6" w:rsidRPr="00DA7DC6" w:rsidRDefault="00DA7DC6" w:rsidP="00DA7DC6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:rsidR="00DA7DC6" w:rsidRPr="00DA7DC6" w:rsidRDefault="00DA7DC6" w:rsidP="00DA7DC6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непрерывного мониторинга развития ребенка и качества освоения Программы в специально созданных условиях;</w:t>
      </w:r>
    </w:p>
    <w:p w:rsidR="00DA7DC6" w:rsidRPr="00DA7DC6" w:rsidRDefault="00DA7DC6" w:rsidP="00DA7DC6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АОП;</w:t>
      </w:r>
    </w:p>
    <w:p w:rsidR="00DA7DC6" w:rsidRPr="00DA7DC6" w:rsidRDefault="00DA7DC6" w:rsidP="00DA7DC6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</w:t>
      </w: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с ЗПР командой специалистов;</w:t>
      </w:r>
    </w:p>
    <w:p w:rsidR="00DA7DC6" w:rsidRPr="00DA7DC6" w:rsidRDefault="00DA7DC6" w:rsidP="00DA7DC6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эффективности реализации Программы со стороны психолого-медико-педагогического консилиума образовательной организации.</w:t>
      </w:r>
    </w:p>
    <w:p w:rsidR="00DA7DC6" w:rsidRPr="00DA7DC6" w:rsidRDefault="00DA7DC6" w:rsidP="00DA7DC6">
      <w:pPr>
        <w:tabs>
          <w:tab w:val="left" w:pos="567"/>
          <w:tab w:val="left" w:pos="1125"/>
        </w:tabs>
        <w:suppressAutoHyphens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Программе отражены особенности  взаимодействия педагогического коллектива с родителями (законными представителями). Основные цели взаимодействия детского сада и семьи: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социальнo</w:t>
      </w:r>
      <w:proofErr w:type="spellEnd"/>
      <w:r w:rsidRPr="00DA7DC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DA7DC6" w:rsidRPr="00DA7DC6" w:rsidRDefault="00DA7DC6" w:rsidP="00DA7D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DC6" w:rsidRPr="00DA7DC6" w:rsidRDefault="00DA7DC6" w:rsidP="00DA7DC6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DC6" w:rsidRPr="00DA7DC6" w:rsidRDefault="00DA7DC6" w:rsidP="00DA7DC6">
      <w:pPr>
        <w:spacing w:after="0" w:line="240" w:lineRule="auto"/>
        <w:ind w:left="600"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7DC6" w:rsidRPr="00DA7DC6" w:rsidRDefault="00DA7DC6" w:rsidP="00DA7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 w:firstLine="50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A7D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Краткая презентация АОП ДО для </w:t>
      </w:r>
      <w:proofErr w:type="gramStart"/>
      <w:r w:rsidRPr="00DA7D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обучающихся</w:t>
      </w:r>
      <w:proofErr w:type="gramEnd"/>
      <w:r w:rsidRPr="00DA7D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 задержкой психического развития размещается на сайте дошкольной образовательной организации по адресу</w:t>
      </w:r>
      <w:r w:rsidRPr="00DA7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history="1">
        <w:r w:rsidR="000C1A53" w:rsidRPr="005A430E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https://ds6-novosadovyj-r31.gosweb.gosuslugi.ru/</w:t>
        </w:r>
      </w:hyperlink>
      <w:r w:rsidR="000C1A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DC6" w:rsidRPr="00DA7DC6" w:rsidRDefault="00DA7DC6" w:rsidP="00DA7DC6">
      <w:pPr>
        <w:autoSpaceDE w:val="0"/>
        <w:autoSpaceDN w:val="0"/>
        <w:adjustRightInd w:val="0"/>
        <w:spacing w:after="0" w:line="240" w:lineRule="auto"/>
        <w:ind w:left="600"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7DC6" w:rsidRPr="00DA7DC6" w:rsidRDefault="00DA7DC6" w:rsidP="00DA7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</w:p>
    <w:p w:rsidR="00DA7DC6" w:rsidRPr="00DA7DC6" w:rsidRDefault="00DA7DC6" w:rsidP="00DA7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 w:firstLine="500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</w:p>
    <w:p w:rsidR="00DA7DC6" w:rsidRPr="00DA7DC6" w:rsidRDefault="00DA7DC6" w:rsidP="00DA7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 w:firstLine="500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  <w:bookmarkStart w:id="0" w:name="_GoBack"/>
      <w:bookmarkEnd w:id="0"/>
    </w:p>
    <w:p w:rsidR="00DA7DC6" w:rsidRPr="00DA7DC6" w:rsidRDefault="00DA7DC6" w:rsidP="00DA7D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 w:firstLine="500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</w:p>
    <w:p w:rsidR="00DA7DC6" w:rsidRPr="00DA7DC6" w:rsidRDefault="00DA7DC6" w:rsidP="00DA7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91B" w:rsidRDefault="0025591B"/>
    <w:sectPr w:rsidR="0025591B" w:rsidSect="00DA7DC6">
      <w:headerReference w:type="default" r:id="rId9"/>
      <w:footerReference w:type="default" r:id="rId10"/>
      <w:pgSz w:w="11906" w:h="16838"/>
      <w:pgMar w:top="1134" w:right="850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48" w:rsidRDefault="004C6C48" w:rsidP="00DA7DC6">
      <w:pPr>
        <w:spacing w:after="0" w:line="240" w:lineRule="auto"/>
      </w:pPr>
      <w:r>
        <w:separator/>
      </w:r>
    </w:p>
  </w:endnote>
  <w:endnote w:type="continuationSeparator" w:id="0">
    <w:p w:rsidR="004C6C48" w:rsidRDefault="004C6C48" w:rsidP="00DA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8244"/>
      <w:docPartObj>
        <w:docPartGallery w:val="Page Numbers (Bottom of Page)"/>
        <w:docPartUnique/>
      </w:docPartObj>
    </w:sdtPr>
    <w:sdtEndPr/>
    <w:sdtContent>
      <w:p w:rsidR="00684336" w:rsidRDefault="008F34D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A53">
          <w:rPr>
            <w:noProof/>
          </w:rPr>
          <w:t>5</w:t>
        </w:r>
        <w:r>
          <w:fldChar w:fldCharType="end"/>
        </w:r>
      </w:p>
    </w:sdtContent>
  </w:sdt>
  <w:p w:rsidR="00684336" w:rsidRDefault="004C6C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48" w:rsidRDefault="004C6C48" w:rsidP="00DA7DC6">
      <w:pPr>
        <w:spacing w:after="0" w:line="240" w:lineRule="auto"/>
      </w:pPr>
      <w:r>
        <w:separator/>
      </w:r>
    </w:p>
  </w:footnote>
  <w:footnote w:type="continuationSeparator" w:id="0">
    <w:p w:rsidR="004C6C48" w:rsidRDefault="004C6C48" w:rsidP="00DA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F9" w:rsidRPr="00DA7DC6" w:rsidRDefault="008F34D9" w:rsidP="00BC75F9">
    <w:pPr>
      <w:pStyle w:val="a5"/>
      <w:jc w:val="center"/>
      <w:rPr>
        <w:rFonts w:ascii="Times New Roman" w:eastAsia="Calibri" w:hAnsi="Times New Roman" w:cs="Times New Roman"/>
        <w:i/>
        <w:sz w:val="16"/>
        <w:szCs w:val="16"/>
      </w:rPr>
    </w:pPr>
    <w:r w:rsidRPr="00DA7DC6">
      <w:rPr>
        <w:rFonts w:ascii="Times New Roman" w:hAnsi="Times New Roman" w:cs="Times New Roman"/>
        <w:i/>
        <w:sz w:val="16"/>
        <w:szCs w:val="16"/>
      </w:rPr>
      <w:t>Муниципальное дошкольное образовательное учреждение «Детский сад общеразвивающего вида №27</w:t>
    </w:r>
  </w:p>
  <w:p w:rsidR="00BC75F9" w:rsidRPr="00DA7DC6" w:rsidRDefault="008F34D9" w:rsidP="00BC75F9">
    <w:pPr>
      <w:pStyle w:val="a5"/>
      <w:jc w:val="center"/>
      <w:rPr>
        <w:rFonts w:ascii="Times New Roman" w:hAnsi="Times New Roman" w:cs="Times New Roman"/>
        <w:i/>
        <w:sz w:val="16"/>
        <w:szCs w:val="16"/>
      </w:rPr>
    </w:pPr>
    <w:r w:rsidRPr="00DA7DC6">
      <w:rPr>
        <w:rFonts w:ascii="Times New Roman" w:hAnsi="Times New Roman" w:cs="Times New Roman"/>
        <w:i/>
        <w:sz w:val="16"/>
        <w:szCs w:val="16"/>
      </w:rPr>
      <w:t xml:space="preserve"> п. Разумное Белгородского района Белгородской области»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B08"/>
    <w:multiLevelType w:val="hybridMultilevel"/>
    <w:tmpl w:val="9486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A5601"/>
    <w:multiLevelType w:val="hybridMultilevel"/>
    <w:tmpl w:val="534A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B1DAD"/>
    <w:multiLevelType w:val="hybridMultilevel"/>
    <w:tmpl w:val="086EC54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BA"/>
    <w:rsid w:val="000C1A53"/>
    <w:rsid w:val="0025591B"/>
    <w:rsid w:val="004C6C48"/>
    <w:rsid w:val="00705CBA"/>
    <w:rsid w:val="008F34D9"/>
    <w:rsid w:val="00DA7DC6"/>
    <w:rsid w:val="00DD73ED"/>
    <w:rsid w:val="00E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7DC6"/>
  </w:style>
  <w:style w:type="paragraph" w:styleId="a5">
    <w:name w:val="header"/>
    <w:basedOn w:val="a"/>
    <w:link w:val="a6"/>
    <w:uiPriority w:val="99"/>
    <w:unhideWhenUsed/>
    <w:rsid w:val="00DA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DC6"/>
  </w:style>
  <w:style w:type="paragraph" w:styleId="a7">
    <w:name w:val="List Paragraph"/>
    <w:basedOn w:val="a"/>
    <w:uiPriority w:val="34"/>
    <w:qFormat/>
    <w:rsid w:val="00DA7DC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C1A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7DC6"/>
  </w:style>
  <w:style w:type="paragraph" w:styleId="a5">
    <w:name w:val="header"/>
    <w:basedOn w:val="a"/>
    <w:link w:val="a6"/>
    <w:uiPriority w:val="99"/>
    <w:unhideWhenUsed/>
    <w:rsid w:val="00DA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DC6"/>
  </w:style>
  <w:style w:type="paragraph" w:styleId="a7">
    <w:name w:val="List Paragraph"/>
    <w:basedOn w:val="a"/>
    <w:uiPriority w:val="34"/>
    <w:qFormat/>
    <w:rsid w:val="00DA7DC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C1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6-novosadovyj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1986</Words>
  <Characters>11323</Characters>
  <Application>Microsoft Office Word</Application>
  <DocSecurity>0</DocSecurity>
  <Lines>94</Lines>
  <Paragraphs>26</Paragraphs>
  <ScaleCrop>false</ScaleCrop>
  <Company>diakov.net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2023-08-31T11:53:00Z</dcterms:created>
  <dcterms:modified xsi:type="dcterms:W3CDTF">2025-02-04T08:03:00Z</dcterms:modified>
</cp:coreProperties>
</file>